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EA9AD" w14:textId="3F53E66B" w:rsidR="00E81EA1" w:rsidRPr="008A7F9B" w:rsidRDefault="008C4F54" w:rsidP="00E81EA1">
      <w:pPr>
        <w:pStyle w:val="Nagwek4"/>
        <w:jc w:val="center"/>
        <w:rPr>
          <w:rFonts w:ascii="Times New Roman" w:hAnsi="Times New Roman"/>
        </w:rPr>
      </w:pPr>
      <w:r w:rsidRPr="008A7F9B">
        <w:rPr>
          <w:rFonts w:ascii="Times New Roman" w:hAnsi="Times New Roman"/>
        </w:rPr>
        <w:t>SPECYFIKACJA TECHNICZNA</w:t>
      </w:r>
    </w:p>
    <w:p w14:paraId="10BB8000" w14:textId="77777777" w:rsidR="00683D61" w:rsidRPr="008A7F9B" w:rsidRDefault="00683D61" w:rsidP="00683D61">
      <w:pPr>
        <w:jc w:val="both"/>
        <w:rPr>
          <w:rFonts w:ascii="Times New Roman" w:hAnsi="Times New Roman" w:cs="Times New Roman"/>
          <w:lang w:eastAsia="pl-PL"/>
        </w:rPr>
      </w:pPr>
    </w:p>
    <w:p w14:paraId="3F384FFB" w14:textId="2720FAF8" w:rsidR="008C4F54" w:rsidRPr="008A7F9B" w:rsidRDefault="00F80889" w:rsidP="00683D61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u w:val="single"/>
        </w:rPr>
      </w:pPr>
      <w:r w:rsidRPr="008A7F9B">
        <w:rPr>
          <w:u w:val="single"/>
        </w:rPr>
        <w:t xml:space="preserve">Rodzaj </w:t>
      </w:r>
      <w:r w:rsidR="00713ADC" w:rsidRPr="008A7F9B">
        <w:rPr>
          <w:u w:val="single"/>
        </w:rPr>
        <w:t>samochodu</w:t>
      </w:r>
      <w:r w:rsidRPr="008A7F9B">
        <w:rPr>
          <w:u w:val="single"/>
        </w:rPr>
        <w:t>:</w:t>
      </w:r>
    </w:p>
    <w:p w14:paraId="6E611BA2" w14:textId="30C09E23" w:rsidR="00F80889" w:rsidRPr="008A7F9B" w:rsidRDefault="00713ADC" w:rsidP="00683D61">
      <w:pPr>
        <w:pStyle w:val="Akapitzlist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</w:pPr>
      <w:r w:rsidRPr="008A7F9B">
        <w:rPr>
          <w:b/>
          <w:bCs/>
        </w:rPr>
        <w:t>dostawczy z zabudową specjalistyczną w postaci urządzenia wysokociśnieniowego do</w:t>
      </w:r>
      <w:r w:rsidR="0049402F" w:rsidRPr="008A7F9B">
        <w:rPr>
          <w:b/>
          <w:bCs/>
        </w:rPr>
        <w:t> </w:t>
      </w:r>
      <w:r w:rsidRPr="008A7F9B">
        <w:rPr>
          <w:b/>
          <w:bCs/>
        </w:rPr>
        <w:t>hydrodynamicznego czyszczenia kanalizacji</w:t>
      </w:r>
    </w:p>
    <w:p w14:paraId="075B22AF" w14:textId="0E2AD0F8" w:rsidR="00C15C58" w:rsidRPr="008A7F9B" w:rsidRDefault="00C15C58" w:rsidP="00C15C58">
      <w:pPr>
        <w:pStyle w:val="Akapitzlist"/>
        <w:numPr>
          <w:ilvl w:val="0"/>
          <w:numId w:val="4"/>
        </w:numPr>
        <w:spacing w:line="276" w:lineRule="auto"/>
        <w:rPr>
          <w:b/>
        </w:rPr>
      </w:pPr>
      <w:r w:rsidRPr="008A7F9B">
        <w:rPr>
          <w:b/>
          <w:u w:val="single"/>
        </w:rPr>
        <w:t>Wymagania techniczne dotyczące samochodu</w:t>
      </w:r>
      <w:r w:rsidRPr="008A7F9B">
        <w:rPr>
          <w:b/>
        </w:rPr>
        <w:t>:</w:t>
      </w:r>
    </w:p>
    <w:p w14:paraId="4E4E4447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rok produkcji 2025</w:t>
      </w:r>
    </w:p>
    <w:p w14:paraId="2B9E342E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stan techniczny: nowy, pozbawiony wad fizycznych</w:t>
      </w:r>
    </w:p>
    <w:p w14:paraId="6F44A120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silnik wysokoprężny o pojemności nie mniejszej niż 1800 cm</w:t>
      </w:r>
      <w:r w:rsidRPr="008A7F9B">
        <w:rPr>
          <w:vertAlign w:val="superscript"/>
        </w:rPr>
        <w:t>3</w:t>
      </w:r>
      <w:r w:rsidRPr="008A7F9B">
        <w:t xml:space="preserve"> oraz nie większej niż 2300 cm</w:t>
      </w:r>
      <w:r w:rsidRPr="008A7F9B">
        <w:rPr>
          <w:vertAlign w:val="superscript"/>
        </w:rPr>
        <w:t xml:space="preserve">3 </w:t>
      </w:r>
    </w:p>
    <w:p w14:paraId="36E62F5A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moc silnika nie mniejsza niż 130 KM</w:t>
      </w:r>
    </w:p>
    <w:p w14:paraId="3F7BA039" w14:textId="6DC3AE2F" w:rsidR="00797BF9" w:rsidRPr="008A7F9B" w:rsidRDefault="00797BF9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silnik DIESEL</w:t>
      </w:r>
    </w:p>
    <w:p w14:paraId="37B36ABC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after="160" w:line="259" w:lineRule="auto"/>
      </w:pPr>
      <w:r w:rsidRPr="008A7F9B">
        <w:t>skrzynia biegów: manualna 6-biegowa</w:t>
      </w:r>
    </w:p>
    <w:p w14:paraId="79127C5E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 xml:space="preserve">wersja: 3-osobowa, ilość miejsc siedzących: 3 </w:t>
      </w:r>
    </w:p>
    <w:p w14:paraId="553A2CB1" w14:textId="65232C5D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 xml:space="preserve">kolor zewnętrzny: </w:t>
      </w:r>
      <w:r w:rsidRPr="008A7F9B">
        <w:rPr>
          <w:u w:val="single"/>
        </w:rPr>
        <w:t>sreb</w:t>
      </w:r>
      <w:r w:rsidR="00F34930" w:rsidRPr="008A7F9B">
        <w:rPr>
          <w:u w:val="single"/>
        </w:rPr>
        <w:t>r</w:t>
      </w:r>
      <w:r w:rsidRPr="008A7F9B">
        <w:rPr>
          <w:u w:val="single"/>
        </w:rPr>
        <w:t xml:space="preserve">ny </w:t>
      </w:r>
    </w:p>
    <w:p w14:paraId="33D15699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napęd: na przednią oś</w:t>
      </w:r>
    </w:p>
    <w:p w14:paraId="00F3EC53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wspomaganie układu kierowniczego</w:t>
      </w:r>
    </w:p>
    <w:p w14:paraId="28BDDD3B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elektroniczny układ stabilizacji toru jazdy (ESC)</w:t>
      </w:r>
    </w:p>
    <w:p w14:paraId="16DCF94D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system stabilizacji przyczepy (TSC)</w:t>
      </w:r>
    </w:p>
    <w:p w14:paraId="3654CE49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układ ułatwiający ruszanie z miejsca na wzniesieniach (HSA)</w:t>
      </w:r>
    </w:p>
    <w:p w14:paraId="6E7A9767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poduszka powietrzna – kierowcy</w:t>
      </w:r>
    </w:p>
    <w:p w14:paraId="700F3A82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 xml:space="preserve">poduszka powietrzna – pasażera z możliwością dezaktywacji </w:t>
      </w:r>
    </w:p>
    <w:p w14:paraId="1344833E" w14:textId="77777777" w:rsidR="00C15C58" w:rsidRPr="008A7F9B" w:rsidRDefault="00C15C58" w:rsidP="00C15C58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F9B">
        <w:rPr>
          <w:rFonts w:ascii="Times New Roman" w:hAnsi="Times New Roman" w:cs="Times New Roman"/>
          <w:sz w:val="24"/>
          <w:szCs w:val="24"/>
        </w:rPr>
        <w:t>fotel kierowcy z pełną regulacją,</w:t>
      </w:r>
    </w:p>
    <w:p w14:paraId="466B984C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alarm – obwodowy lub alarm z czujnikiem ruchu w kabinie,</w:t>
      </w:r>
    </w:p>
    <w:p w14:paraId="28BE6CFC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proofErr w:type="spellStart"/>
      <w:r w:rsidRPr="008A7F9B">
        <w:t>immobilizer</w:t>
      </w:r>
      <w:proofErr w:type="spellEnd"/>
    </w:p>
    <w:p w14:paraId="2C67BD11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zamki drzwi – zamek centralny</w:t>
      </w:r>
    </w:p>
    <w:p w14:paraId="2AC0F7EF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klimatyzacja automatyczna</w:t>
      </w:r>
    </w:p>
    <w:p w14:paraId="47F465E3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przegroda między kabiną a przedziałem ładunkowym – blaszana, formowana</w:t>
      </w:r>
    </w:p>
    <w:p w14:paraId="05F59C0C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szyby – przednie, sterowane elektrycznie – po stronie kierowcy z opuszczaniem za jednym przyciśnięciem</w:t>
      </w:r>
    </w:p>
    <w:p w14:paraId="3A701F06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radio AM/FM</w:t>
      </w:r>
    </w:p>
    <w:p w14:paraId="7A62F887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czujniki parkowania – przednie i tylne</w:t>
      </w:r>
    </w:p>
    <w:p w14:paraId="41E53A98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kamera cofania</w:t>
      </w:r>
    </w:p>
    <w:p w14:paraId="1205B442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lusterka zewnętrzne na dużych pałąkach</w:t>
      </w:r>
    </w:p>
    <w:p w14:paraId="7FE1160C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odsuwane drzwi po prawej stronie dla przedziału ładunkowego, bez szyby</w:t>
      </w:r>
    </w:p>
    <w:p w14:paraId="7917D4E6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drzwi tylne - dwuskrzydłowe; kąt otwarcia 180 ᵒ  z ogranicznikiem przy 90 ᵒ, bez szyb</w:t>
      </w:r>
    </w:p>
    <w:p w14:paraId="224F7637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obręcze stalowe z oponami zimowymi oraz z oponami letnimi (komplety opon w cenie), w dniu odbioru pojazdu na obręczach założone opony dedykowane do danej pory roku</w:t>
      </w:r>
    </w:p>
    <w:p w14:paraId="5D76DCCB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pełne kołpaki kół</w:t>
      </w:r>
    </w:p>
    <w:p w14:paraId="34013628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 xml:space="preserve">pokrowce ochronne na siedzenia z </w:t>
      </w:r>
      <w:proofErr w:type="spellStart"/>
      <w:r w:rsidRPr="008A7F9B">
        <w:t>eko</w:t>
      </w:r>
      <w:proofErr w:type="spellEnd"/>
      <w:r w:rsidRPr="008A7F9B">
        <w:t>-skóry</w:t>
      </w:r>
    </w:p>
    <w:p w14:paraId="2D877147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komplet dywaników gumowych</w:t>
      </w:r>
    </w:p>
    <w:p w14:paraId="401174FA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lastRenderedPageBreak/>
        <w:t>gniazdo zasilania – 2 x 12V</w:t>
      </w:r>
    </w:p>
    <w:p w14:paraId="325475AB" w14:textId="77777777" w:rsidR="00C15C58" w:rsidRPr="008A7F9B" w:rsidRDefault="00C15C58" w:rsidP="00C15C58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F9B">
        <w:rPr>
          <w:rFonts w:ascii="Times New Roman" w:hAnsi="Times New Roman" w:cs="Times New Roman"/>
          <w:sz w:val="24"/>
          <w:szCs w:val="24"/>
        </w:rPr>
        <w:t xml:space="preserve">przetwornica prądu 12V/230V – 1000W/2000W w przedziale ładunkowym z kompletem bezpieczników oraz zabezpieczeniem przed rozładowaniem akumulatora </w:t>
      </w:r>
    </w:p>
    <w:p w14:paraId="6D32F62A" w14:textId="77777777" w:rsidR="00C15C58" w:rsidRPr="008A7F9B" w:rsidRDefault="00C15C58" w:rsidP="00C15C58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F9B">
        <w:rPr>
          <w:rFonts w:ascii="Times New Roman" w:hAnsi="Times New Roman" w:cs="Times New Roman"/>
          <w:sz w:val="24"/>
          <w:szCs w:val="24"/>
        </w:rPr>
        <w:t>sygnalizacja ostrzegawcza LED z napisem „POGOTOWIE KANALIZACYJNE” nisko profilowana – wysokość max. 80 mm, długość dopasowana do całkowitej szerokości dachu</w:t>
      </w:r>
    </w:p>
    <w:p w14:paraId="571A8951" w14:textId="77777777" w:rsidR="00C15C58" w:rsidRPr="008A7F9B" w:rsidRDefault="00C15C58" w:rsidP="00C15C58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F9B">
        <w:rPr>
          <w:rFonts w:ascii="Times New Roman" w:hAnsi="Times New Roman" w:cs="Times New Roman"/>
          <w:sz w:val="24"/>
          <w:szCs w:val="24"/>
        </w:rPr>
        <w:t>wzmocnione oświetlenie przestrzeni ładunkowej LED</w:t>
      </w:r>
    </w:p>
    <w:p w14:paraId="3012BD2C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koło zapasowe pełnowymiarowe z zestawem narzędzi</w:t>
      </w:r>
    </w:p>
    <w:p w14:paraId="59F0052B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chlapacze – przednie i tylne</w:t>
      </w:r>
    </w:p>
    <w:p w14:paraId="680327B2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instrukcja obsługi</w:t>
      </w:r>
    </w:p>
    <w:p w14:paraId="5C16D924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trójkąt ostrzegawczy</w:t>
      </w:r>
    </w:p>
    <w:p w14:paraId="73950F1E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apteczka</w:t>
      </w:r>
    </w:p>
    <w:p w14:paraId="2B48E9F5" w14:textId="42A7F4F0" w:rsidR="00C15C58" w:rsidRPr="008A7F9B" w:rsidRDefault="00C15C58" w:rsidP="00F34930">
      <w:pPr>
        <w:pStyle w:val="Akapitzlist"/>
        <w:numPr>
          <w:ilvl w:val="0"/>
          <w:numId w:val="5"/>
        </w:numPr>
        <w:spacing w:line="276" w:lineRule="auto"/>
      </w:pPr>
      <w:r w:rsidRPr="008A7F9B">
        <w:t>komplet dokumentów niezbędnych do rejestracji w Starostwie w Strzelcach Opolskich</w:t>
      </w:r>
    </w:p>
    <w:p w14:paraId="27441AB9" w14:textId="77777777" w:rsidR="00C15C58" w:rsidRPr="008A7F9B" w:rsidRDefault="00C15C58" w:rsidP="00C15C58">
      <w:pPr>
        <w:pStyle w:val="Akapitzlist"/>
        <w:numPr>
          <w:ilvl w:val="0"/>
          <w:numId w:val="4"/>
        </w:numPr>
        <w:spacing w:line="276" w:lineRule="auto"/>
        <w:rPr>
          <w:b/>
        </w:rPr>
      </w:pPr>
      <w:r w:rsidRPr="008A7F9B">
        <w:rPr>
          <w:b/>
        </w:rPr>
        <w:t>Wyposażenie specjalistyczne</w:t>
      </w:r>
    </w:p>
    <w:p w14:paraId="7AC1DFF4" w14:textId="77777777" w:rsidR="00C15C58" w:rsidRPr="008A7F9B" w:rsidRDefault="00C15C58" w:rsidP="00C15C58">
      <w:pPr>
        <w:pStyle w:val="Akapitzlist"/>
        <w:numPr>
          <w:ilvl w:val="0"/>
          <w:numId w:val="6"/>
        </w:numPr>
        <w:spacing w:line="276" w:lineRule="auto"/>
        <w:rPr>
          <w:bCs/>
        </w:rPr>
      </w:pPr>
      <w:r w:rsidRPr="008A7F9B">
        <w:rPr>
          <w:bCs/>
        </w:rPr>
        <w:t>Zabudowa ciśnieniowa do czyszczenia i udrażniania rur z silnikiem benzynowym</w:t>
      </w:r>
    </w:p>
    <w:p w14:paraId="7AB98F0B" w14:textId="77777777" w:rsidR="00C15C58" w:rsidRPr="008A7F9B" w:rsidRDefault="00C15C58" w:rsidP="00C15C58">
      <w:pPr>
        <w:pStyle w:val="Akapitzlist"/>
        <w:numPr>
          <w:ilvl w:val="0"/>
          <w:numId w:val="6"/>
        </w:numPr>
        <w:spacing w:line="276" w:lineRule="auto"/>
        <w:rPr>
          <w:bCs/>
        </w:rPr>
      </w:pPr>
      <w:r w:rsidRPr="008A7F9B">
        <w:rPr>
          <w:bCs/>
        </w:rPr>
        <w:t>Pompa ciśnieniowa min 150 bar, wydatek wody min. 70l/min</w:t>
      </w:r>
    </w:p>
    <w:p w14:paraId="3BB19F7E" w14:textId="276B73B7" w:rsidR="00C15C58" w:rsidRPr="008A7F9B" w:rsidRDefault="00C15C58" w:rsidP="00C15C58">
      <w:pPr>
        <w:pStyle w:val="Akapitzlist"/>
        <w:numPr>
          <w:ilvl w:val="0"/>
          <w:numId w:val="6"/>
        </w:numPr>
        <w:spacing w:line="276" w:lineRule="auto"/>
        <w:rPr>
          <w:bCs/>
        </w:rPr>
      </w:pPr>
      <w:r w:rsidRPr="008A7F9B">
        <w:rPr>
          <w:bCs/>
        </w:rPr>
        <w:t xml:space="preserve">Min 70 m węża wysokociśnieniowego ½” z kompletem dysz do czyszczenia (głowica: udrażniająca, czyszcząca, z rotacyjnym strumieniem, obrotowa, </w:t>
      </w:r>
      <w:r w:rsidR="006820F1" w:rsidRPr="008A7F9B">
        <w:rPr>
          <w:bCs/>
        </w:rPr>
        <w:t>flądra</w:t>
      </w:r>
      <w:r w:rsidRPr="008A7F9B">
        <w:rPr>
          <w:bCs/>
        </w:rPr>
        <w:t xml:space="preserve">) </w:t>
      </w:r>
    </w:p>
    <w:p w14:paraId="6EF2A82F" w14:textId="77777777" w:rsidR="009E0468" w:rsidRPr="009E0468" w:rsidRDefault="009E0468" w:rsidP="00C15C58">
      <w:pPr>
        <w:pStyle w:val="Akapitzlist"/>
        <w:numPr>
          <w:ilvl w:val="0"/>
          <w:numId w:val="6"/>
        </w:numPr>
        <w:spacing w:line="276" w:lineRule="auto"/>
        <w:rPr>
          <w:bCs/>
        </w:rPr>
      </w:pPr>
      <w:r w:rsidRPr="00000363">
        <w:t>bęben na wąż obsługiwany hydraulicznie w zakresie zarówno rozwijania, jak i zwijania, z możliwością płynnej regulacji prędkości pracy</w:t>
      </w:r>
      <w:r>
        <w:t>.</w:t>
      </w:r>
    </w:p>
    <w:p w14:paraId="2840806A" w14:textId="5F4DFAB6" w:rsidR="00C15C58" w:rsidRPr="008A7F9B" w:rsidRDefault="009E0468" w:rsidP="00C15C58">
      <w:pPr>
        <w:pStyle w:val="Akapitzlist"/>
        <w:numPr>
          <w:ilvl w:val="0"/>
          <w:numId w:val="6"/>
        </w:numPr>
        <w:spacing w:line="276" w:lineRule="auto"/>
        <w:rPr>
          <w:bCs/>
        </w:rPr>
      </w:pPr>
      <w:r>
        <w:t>Bęben z</w:t>
      </w:r>
      <w:r w:rsidRPr="009E0468">
        <w:t>amontowany na ramieniu uchylnym, umożliwiającym jego ustawienie nad studzienką kanalizacyjną, co ułatwia pracę operatora. Bęben ten powinien być wyposażony w automatyczną układarkę węża ciśnieniowego.</w:t>
      </w:r>
    </w:p>
    <w:p w14:paraId="4D8B1B9A" w14:textId="77777777" w:rsidR="00C15C58" w:rsidRPr="008A7F9B" w:rsidRDefault="00C15C58" w:rsidP="00C15C58">
      <w:pPr>
        <w:pStyle w:val="Akapitzlist"/>
        <w:numPr>
          <w:ilvl w:val="0"/>
          <w:numId w:val="6"/>
        </w:numPr>
        <w:spacing w:line="276" w:lineRule="auto"/>
        <w:rPr>
          <w:bCs/>
        </w:rPr>
      </w:pPr>
      <w:r w:rsidRPr="008A7F9B">
        <w:rPr>
          <w:bCs/>
        </w:rPr>
        <w:t>Moc silnika nie mniej niż 35KM</w:t>
      </w:r>
    </w:p>
    <w:p w14:paraId="6CAECC84" w14:textId="67C90E24" w:rsidR="00C15C58" w:rsidRPr="008A7F9B" w:rsidRDefault="00C15C58" w:rsidP="00C15C58">
      <w:pPr>
        <w:pStyle w:val="Akapitzlist"/>
        <w:numPr>
          <w:ilvl w:val="0"/>
          <w:numId w:val="6"/>
        </w:numPr>
        <w:spacing w:line="276" w:lineRule="auto"/>
        <w:rPr>
          <w:bCs/>
        </w:rPr>
      </w:pPr>
      <w:r w:rsidRPr="008A7F9B">
        <w:rPr>
          <w:bCs/>
        </w:rPr>
        <w:t>Zbiornik na wodę</w:t>
      </w:r>
      <w:r w:rsidR="009E0468">
        <w:rPr>
          <w:bCs/>
        </w:rPr>
        <w:t xml:space="preserve"> z przegrodami </w:t>
      </w:r>
      <w:proofErr w:type="spellStart"/>
      <w:r w:rsidR="009E0468">
        <w:rPr>
          <w:bCs/>
        </w:rPr>
        <w:t>antyfalowymi</w:t>
      </w:r>
      <w:proofErr w:type="spellEnd"/>
      <w:r w:rsidRPr="008A7F9B">
        <w:rPr>
          <w:bCs/>
        </w:rPr>
        <w:t xml:space="preserve"> 800 L</w:t>
      </w:r>
    </w:p>
    <w:p w14:paraId="08E8E189" w14:textId="0EECECDD" w:rsidR="00C15C58" w:rsidRPr="008A7F9B" w:rsidRDefault="00C15C58" w:rsidP="00C15C58">
      <w:pPr>
        <w:pStyle w:val="Akapitzlist"/>
        <w:numPr>
          <w:ilvl w:val="0"/>
          <w:numId w:val="6"/>
        </w:numPr>
        <w:spacing w:line="276" w:lineRule="auto"/>
        <w:rPr>
          <w:bCs/>
        </w:rPr>
      </w:pPr>
      <w:r w:rsidRPr="008A7F9B">
        <w:rPr>
          <w:bCs/>
        </w:rPr>
        <w:t xml:space="preserve">Możliwość czyszczenia rur o średnicy od 90 do </w:t>
      </w:r>
      <w:r w:rsidR="00B264C5">
        <w:rPr>
          <w:bCs/>
        </w:rPr>
        <w:t>400</w:t>
      </w:r>
      <w:r w:rsidRPr="008A7F9B">
        <w:rPr>
          <w:bCs/>
        </w:rPr>
        <w:t xml:space="preserve"> mm</w:t>
      </w:r>
    </w:p>
    <w:p w14:paraId="692108BA" w14:textId="77777777" w:rsidR="00C15C58" w:rsidRPr="008A7F9B" w:rsidRDefault="00C15C58" w:rsidP="00C15C58">
      <w:pPr>
        <w:pStyle w:val="Akapitzlist"/>
        <w:numPr>
          <w:ilvl w:val="0"/>
          <w:numId w:val="6"/>
        </w:numPr>
        <w:spacing w:line="276" w:lineRule="auto"/>
        <w:rPr>
          <w:bCs/>
        </w:rPr>
      </w:pPr>
      <w:r w:rsidRPr="008A7F9B">
        <w:rPr>
          <w:bCs/>
        </w:rPr>
        <w:t>Regał do przewozu narzędzi i akcesoriów wbudowany w przednią cześć przestrzeni ładunkowej  pojazdu</w:t>
      </w:r>
    </w:p>
    <w:p w14:paraId="3358BE1C" w14:textId="77777777" w:rsidR="00C15C58" w:rsidRPr="008A7F9B" w:rsidRDefault="00C15C58" w:rsidP="00C15C58">
      <w:pPr>
        <w:pStyle w:val="Akapitzlist"/>
        <w:numPr>
          <w:ilvl w:val="0"/>
          <w:numId w:val="6"/>
        </w:numPr>
        <w:spacing w:line="276" w:lineRule="auto"/>
        <w:rPr>
          <w:bCs/>
        </w:rPr>
      </w:pPr>
      <w:r w:rsidRPr="008A7F9B">
        <w:rPr>
          <w:bCs/>
        </w:rPr>
        <w:t>Pistolet z lancą do mycia kinet, studzienek i powierzchni płaskich</w:t>
      </w:r>
    </w:p>
    <w:p w14:paraId="6E81F948" w14:textId="77777777" w:rsidR="00C15C58" w:rsidRPr="008A7F9B" w:rsidRDefault="00C15C58" w:rsidP="00C15C58">
      <w:pPr>
        <w:pStyle w:val="Akapitzlist"/>
        <w:numPr>
          <w:ilvl w:val="0"/>
          <w:numId w:val="6"/>
        </w:numPr>
        <w:spacing w:line="276" w:lineRule="auto"/>
        <w:rPr>
          <w:bCs/>
        </w:rPr>
      </w:pPr>
      <w:r w:rsidRPr="008A7F9B">
        <w:rPr>
          <w:bCs/>
        </w:rPr>
        <w:t>Wybierak mechaniczny do studzienek  i wpustów ulicznych</w:t>
      </w:r>
    </w:p>
    <w:p w14:paraId="0A3B3969" w14:textId="77777777" w:rsidR="00FD2E1D" w:rsidRDefault="00FD2E1D" w:rsidP="00F34930">
      <w:pPr>
        <w:pStyle w:val="Akapitzlist"/>
        <w:numPr>
          <w:ilvl w:val="0"/>
          <w:numId w:val="6"/>
        </w:numPr>
        <w:spacing w:line="276" w:lineRule="auto"/>
        <w:rPr>
          <w:bCs/>
        </w:rPr>
      </w:pPr>
      <w:r>
        <w:rPr>
          <w:bCs/>
        </w:rPr>
        <w:t>Z</w:t>
      </w:r>
      <w:r w:rsidRPr="00FD2E1D">
        <w:rPr>
          <w:bCs/>
        </w:rPr>
        <w:t>abudowa nadwozia zabezpieczona przez powleczenie na gorąco</w:t>
      </w:r>
      <w:r>
        <w:rPr>
          <w:bCs/>
        </w:rPr>
        <w:t xml:space="preserve"> </w:t>
      </w:r>
      <w:r w:rsidRPr="00FD2E1D">
        <w:rPr>
          <w:bCs/>
        </w:rPr>
        <w:t>powłoką poliuretanową</w:t>
      </w:r>
    </w:p>
    <w:p w14:paraId="2968E5D1" w14:textId="1E3FA21F" w:rsidR="004344F3" w:rsidRDefault="00C15C58" w:rsidP="00F34930">
      <w:pPr>
        <w:pStyle w:val="Akapitzlist"/>
        <w:numPr>
          <w:ilvl w:val="0"/>
          <w:numId w:val="6"/>
        </w:numPr>
        <w:spacing w:line="276" w:lineRule="auto"/>
        <w:rPr>
          <w:bCs/>
        </w:rPr>
      </w:pPr>
      <w:r w:rsidRPr="008A7F9B">
        <w:rPr>
          <w:bCs/>
        </w:rPr>
        <w:t xml:space="preserve">Zabudowa pod sufitem na drabinę </w:t>
      </w:r>
      <w:r w:rsidR="00E439A0" w:rsidRPr="008A7F9B">
        <w:rPr>
          <w:bCs/>
        </w:rPr>
        <w:t xml:space="preserve">z odpowiednio dopasowaną drabiną </w:t>
      </w:r>
    </w:p>
    <w:p w14:paraId="2BFF6BB4" w14:textId="121868EE" w:rsidR="009E0468" w:rsidRPr="009E0468" w:rsidRDefault="009E0468" w:rsidP="00F34930">
      <w:pPr>
        <w:pStyle w:val="Akapitzlist"/>
        <w:numPr>
          <w:ilvl w:val="0"/>
          <w:numId w:val="6"/>
        </w:numPr>
        <w:spacing w:line="276" w:lineRule="auto"/>
        <w:rPr>
          <w:bCs/>
        </w:rPr>
      </w:pPr>
      <w:r w:rsidRPr="009E0468">
        <w:t xml:space="preserve"> kamera rejestrująca przestrzeń roboczą za samochodem, zapis w pętli, uruchamiana automatycznie</w:t>
      </w:r>
    </w:p>
    <w:p w14:paraId="5C92517F" w14:textId="5A76F49F" w:rsidR="00D05B22" w:rsidRPr="008A7F9B" w:rsidRDefault="00D05B22" w:rsidP="00D05B22">
      <w:pPr>
        <w:pStyle w:val="Akapitzlist"/>
        <w:numPr>
          <w:ilvl w:val="0"/>
          <w:numId w:val="4"/>
        </w:numPr>
        <w:spacing w:line="276" w:lineRule="auto"/>
        <w:rPr>
          <w:b/>
        </w:rPr>
      </w:pPr>
      <w:r w:rsidRPr="008A7F9B">
        <w:rPr>
          <w:b/>
        </w:rPr>
        <w:t>Wymagania i warunki dotyczące gwarancji</w:t>
      </w:r>
    </w:p>
    <w:p w14:paraId="744D6647" w14:textId="22F25CA4" w:rsidR="00D05B22" w:rsidRPr="008A7F9B" w:rsidRDefault="00D05B22" w:rsidP="00D05B22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8A7F9B">
        <w:rPr>
          <w:color w:val="000000"/>
        </w:rPr>
        <w:t>gwarancja na samochód  nie krótsza niż 24 miesiące</w:t>
      </w:r>
    </w:p>
    <w:p w14:paraId="58599645" w14:textId="77777777" w:rsidR="00D05B22" w:rsidRPr="008A7F9B" w:rsidRDefault="00D05B22" w:rsidP="00D05B22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8A7F9B">
        <w:rPr>
          <w:color w:val="000000"/>
        </w:rPr>
        <w:t>gwarancja na silnik i podzespoły z limitem minimum 150 000 kilometrów nie krótsza niż 48 miesięcy</w:t>
      </w:r>
    </w:p>
    <w:p w14:paraId="38342E4E" w14:textId="77777777" w:rsidR="00D05B22" w:rsidRPr="008A7F9B" w:rsidRDefault="00D05B22" w:rsidP="00D05B22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b/>
        </w:rPr>
      </w:pPr>
      <w:r w:rsidRPr="008A7F9B">
        <w:rPr>
          <w:color w:val="000000"/>
        </w:rPr>
        <w:t>gwarancja na perforację podwozia nie krótsza niż 144 miesiące</w:t>
      </w:r>
    </w:p>
    <w:p w14:paraId="44E13F5A" w14:textId="5307D16A" w:rsidR="00D05B22" w:rsidRPr="008A7F9B" w:rsidRDefault="00D05B22" w:rsidP="00D05B22">
      <w:pPr>
        <w:numPr>
          <w:ilvl w:val="0"/>
          <w:numId w:val="9"/>
        </w:numPr>
        <w:spacing w:after="5" w:line="248" w:lineRule="auto"/>
        <w:ind w:right="55"/>
        <w:rPr>
          <w:rFonts w:ascii="Times New Roman" w:hAnsi="Times New Roman" w:cs="Times New Roman"/>
        </w:rPr>
      </w:pPr>
      <w:r w:rsidRPr="008A7F9B">
        <w:rPr>
          <w:rFonts w:ascii="Times New Roman" w:hAnsi="Times New Roman" w:cs="Times New Roman"/>
        </w:rPr>
        <w:t xml:space="preserve">Czas gwarancji liczy się od daty podpisania przez strony umowy protokołu odbioru.  </w:t>
      </w:r>
    </w:p>
    <w:p w14:paraId="10483172" w14:textId="77777777" w:rsidR="00D05B22" w:rsidRPr="008A7F9B" w:rsidRDefault="00D05B22" w:rsidP="00D05B22">
      <w:pPr>
        <w:numPr>
          <w:ilvl w:val="0"/>
          <w:numId w:val="9"/>
        </w:numPr>
        <w:spacing w:after="5" w:line="248" w:lineRule="auto"/>
        <w:ind w:right="55"/>
        <w:rPr>
          <w:rFonts w:ascii="Times New Roman" w:hAnsi="Times New Roman" w:cs="Times New Roman"/>
        </w:rPr>
      </w:pPr>
      <w:r w:rsidRPr="008A7F9B">
        <w:rPr>
          <w:rFonts w:ascii="Times New Roman" w:hAnsi="Times New Roman" w:cs="Times New Roman"/>
        </w:rPr>
        <w:t>W okresie gwarancji Wykonawca zapewnia pełną obsługę serwisową. Czas reakcji serwisu (przyjazd do siedziby Zamawiającego lub miejsca awarii samochodu) w przypadku awarii samochodu wynosi maksymalnie 48 godzin od zgłoszenia (faksowego, e-mailowego lub telefonicznego), liczony w dni robocze od poniedziałku do piątku.</w:t>
      </w:r>
    </w:p>
    <w:p w14:paraId="3C9D9C69" w14:textId="77777777" w:rsidR="00D05B22" w:rsidRPr="008A7F9B" w:rsidRDefault="00D05B22" w:rsidP="00D05B22">
      <w:pPr>
        <w:numPr>
          <w:ilvl w:val="0"/>
          <w:numId w:val="9"/>
        </w:numPr>
        <w:spacing w:after="5" w:line="248" w:lineRule="auto"/>
        <w:ind w:right="55"/>
        <w:rPr>
          <w:rFonts w:ascii="Times New Roman" w:hAnsi="Times New Roman" w:cs="Times New Roman"/>
        </w:rPr>
      </w:pPr>
      <w:r w:rsidRPr="008A7F9B">
        <w:rPr>
          <w:rFonts w:ascii="Times New Roman" w:hAnsi="Times New Roman" w:cs="Times New Roman"/>
        </w:rPr>
        <w:lastRenderedPageBreak/>
        <w:t xml:space="preserve">Maksymalny czas usunięcia usterki od momentu zgłoszenia – 14 dni roboczych. </w:t>
      </w:r>
    </w:p>
    <w:p w14:paraId="05863241" w14:textId="77777777" w:rsidR="00D05B22" w:rsidRPr="008A7F9B" w:rsidRDefault="00D05B22" w:rsidP="00D05B22">
      <w:pPr>
        <w:numPr>
          <w:ilvl w:val="1"/>
          <w:numId w:val="9"/>
        </w:numPr>
        <w:spacing w:after="5" w:line="248" w:lineRule="auto"/>
        <w:ind w:right="55"/>
        <w:rPr>
          <w:rFonts w:ascii="Times New Roman" w:hAnsi="Times New Roman" w:cs="Times New Roman"/>
        </w:rPr>
      </w:pPr>
      <w:r w:rsidRPr="008A7F9B">
        <w:rPr>
          <w:rFonts w:ascii="Times New Roman" w:hAnsi="Times New Roman" w:cs="Times New Roman"/>
          <w:color w:val="000000" w:themeColor="text1"/>
        </w:rPr>
        <w:t xml:space="preserve">W przypadku braku możliwości usunięcia usterki w podanym wyżej okresie czasu (14 dni roboczych) Wykonawca ustali z Zamawiającym szczególne warunki naprawy </w:t>
      </w:r>
      <w:r w:rsidRPr="008A7F9B">
        <w:rPr>
          <w:rFonts w:ascii="Times New Roman" w:hAnsi="Times New Roman" w:cs="Times New Roman"/>
        </w:rPr>
        <w:t xml:space="preserve">w tym nowy termin usunięcia usterki.  W przypadku kiedy termin naprawy pojazdu będzie przekraczał 14 dni roboczych, Zamawiający może wymagać od Wykonawcy podstawienia sprzętu zastępczego o zbliżonych parametrach na koszt Wykonawcy.   </w:t>
      </w:r>
    </w:p>
    <w:p w14:paraId="08428D62" w14:textId="77777777" w:rsidR="00D05B22" w:rsidRPr="008A7F9B" w:rsidRDefault="00D05B22" w:rsidP="00D05B22">
      <w:pPr>
        <w:numPr>
          <w:ilvl w:val="0"/>
          <w:numId w:val="9"/>
        </w:numPr>
        <w:spacing w:after="5" w:line="248" w:lineRule="auto"/>
        <w:ind w:right="55"/>
        <w:rPr>
          <w:rFonts w:ascii="Times New Roman" w:hAnsi="Times New Roman" w:cs="Times New Roman"/>
        </w:rPr>
      </w:pPr>
      <w:r w:rsidRPr="008A7F9B">
        <w:rPr>
          <w:rFonts w:ascii="Times New Roman" w:hAnsi="Times New Roman" w:cs="Times New Roman"/>
        </w:rPr>
        <w:t xml:space="preserve">Zamawiający dokonuje usunięcia usterki we własnym zakresie na koszt Wykonawcy w przypadku </w:t>
      </w:r>
    </w:p>
    <w:p w14:paraId="7C368AB1" w14:textId="77777777" w:rsidR="00D05B22" w:rsidRPr="008A7F9B" w:rsidRDefault="00D05B22" w:rsidP="00D05B22">
      <w:pPr>
        <w:numPr>
          <w:ilvl w:val="1"/>
          <w:numId w:val="9"/>
        </w:numPr>
        <w:spacing w:after="5" w:line="248" w:lineRule="auto"/>
        <w:ind w:right="55"/>
        <w:rPr>
          <w:rFonts w:ascii="Times New Roman" w:hAnsi="Times New Roman" w:cs="Times New Roman"/>
        </w:rPr>
      </w:pPr>
      <w:r w:rsidRPr="008A7F9B">
        <w:rPr>
          <w:rFonts w:ascii="Times New Roman" w:hAnsi="Times New Roman" w:cs="Times New Roman"/>
        </w:rPr>
        <w:t xml:space="preserve">bezskutecznego upływu terminu usunięcia usterki, </w:t>
      </w:r>
    </w:p>
    <w:p w14:paraId="53739AF1" w14:textId="77777777" w:rsidR="00D05B22" w:rsidRPr="008A7F9B" w:rsidRDefault="00D05B22" w:rsidP="00D05B22">
      <w:pPr>
        <w:numPr>
          <w:ilvl w:val="1"/>
          <w:numId w:val="9"/>
        </w:numPr>
        <w:spacing w:after="5" w:line="248" w:lineRule="auto"/>
        <w:ind w:right="55"/>
        <w:rPr>
          <w:rFonts w:ascii="Times New Roman" w:hAnsi="Times New Roman" w:cs="Times New Roman"/>
        </w:rPr>
      </w:pPr>
      <w:r w:rsidRPr="008A7F9B">
        <w:rPr>
          <w:rFonts w:ascii="Times New Roman" w:hAnsi="Times New Roman" w:cs="Times New Roman"/>
        </w:rPr>
        <w:t xml:space="preserve">pisemnego uzgodnienia pomiędzy Zamawiającym a Wykonawcą dokonanego w terminie usunięcia usterki, </w:t>
      </w:r>
    </w:p>
    <w:p w14:paraId="150BE619" w14:textId="77777777" w:rsidR="00D05B22" w:rsidRPr="008A7F9B" w:rsidRDefault="00D05B22" w:rsidP="00D05B22">
      <w:pPr>
        <w:numPr>
          <w:ilvl w:val="1"/>
          <w:numId w:val="9"/>
        </w:numPr>
        <w:spacing w:after="5" w:line="248" w:lineRule="auto"/>
        <w:ind w:right="55"/>
        <w:rPr>
          <w:rFonts w:ascii="Times New Roman" w:hAnsi="Times New Roman" w:cs="Times New Roman"/>
        </w:rPr>
      </w:pPr>
      <w:r w:rsidRPr="008A7F9B">
        <w:rPr>
          <w:rFonts w:ascii="Times New Roman" w:hAnsi="Times New Roman" w:cs="Times New Roman"/>
        </w:rPr>
        <w:t xml:space="preserve">Wykonawca zobowiązuje się wystawić kartę gwarancyjną na przedmiot zamówienia oraz dokonywać bezpłatnych napraw w okresie gwarancji. W przypadku wystąpienia uszkodzeń powstałych na skutek niewłaściwej budowy, materiałów, wykonawstwa lub wad ukrytych nie dających się naprawić oraz w przypadku usterek nie powstałych z winy Zamawiającego, Wykonawca zobowiązuje się wymienić pojazd na sprawny, wolny od wad.  </w:t>
      </w:r>
    </w:p>
    <w:p w14:paraId="0486F8B2" w14:textId="77777777" w:rsidR="00D05B22" w:rsidRPr="008A7F9B" w:rsidRDefault="00D05B22" w:rsidP="00D05B22">
      <w:pPr>
        <w:numPr>
          <w:ilvl w:val="0"/>
          <w:numId w:val="9"/>
        </w:numPr>
        <w:spacing w:after="5" w:line="248" w:lineRule="auto"/>
        <w:ind w:right="55"/>
        <w:rPr>
          <w:rFonts w:ascii="Times New Roman" w:hAnsi="Times New Roman" w:cs="Times New Roman"/>
        </w:rPr>
      </w:pPr>
      <w:r w:rsidRPr="008A7F9B">
        <w:rPr>
          <w:rFonts w:ascii="Times New Roman" w:hAnsi="Times New Roman" w:cs="Times New Roman"/>
        </w:rPr>
        <w:t xml:space="preserve">Dokument gwarancyjny wystawiony przez Wykonawcę nie będzie mógł zawierać następujących warunków: </w:t>
      </w:r>
    </w:p>
    <w:p w14:paraId="48FF6D33" w14:textId="77777777" w:rsidR="00D05B22" w:rsidRPr="008A7F9B" w:rsidRDefault="00D05B22" w:rsidP="00D05B22">
      <w:pPr>
        <w:numPr>
          <w:ilvl w:val="1"/>
          <w:numId w:val="9"/>
        </w:numPr>
        <w:spacing w:after="5" w:line="248" w:lineRule="auto"/>
        <w:ind w:right="55"/>
        <w:rPr>
          <w:rFonts w:ascii="Times New Roman" w:hAnsi="Times New Roman" w:cs="Times New Roman"/>
        </w:rPr>
      </w:pPr>
      <w:r w:rsidRPr="008A7F9B">
        <w:rPr>
          <w:rFonts w:ascii="Times New Roman" w:hAnsi="Times New Roman" w:cs="Times New Roman"/>
        </w:rPr>
        <w:t xml:space="preserve">ograniczeń okresu gwarancji poprzez uwzględnienie naturalnego zużycia elementów wchodzących w skład przedmiotu zamówienia (z wyłączeniem elementów eksploatacyjnych ulegających naturalnemu zużyciu), </w:t>
      </w:r>
    </w:p>
    <w:p w14:paraId="0A0D21A3" w14:textId="77777777" w:rsidR="00D05B22" w:rsidRPr="008A7F9B" w:rsidRDefault="00D05B22" w:rsidP="00D05B22">
      <w:pPr>
        <w:numPr>
          <w:ilvl w:val="1"/>
          <w:numId w:val="9"/>
        </w:numPr>
        <w:spacing w:after="5" w:line="248" w:lineRule="auto"/>
        <w:ind w:right="55"/>
        <w:rPr>
          <w:rFonts w:ascii="Times New Roman" w:hAnsi="Times New Roman" w:cs="Times New Roman"/>
        </w:rPr>
      </w:pPr>
      <w:r w:rsidRPr="008A7F9B">
        <w:rPr>
          <w:rFonts w:ascii="Times New Roman" w:hAnsi="Times New Roman" w:cs="Times New Roman"/>
        </w:rPr>
        <w:t xml:space="preserve">obowiązku dokonywania przez Zamawiającego płatnych przeglądów okresowych wykonywanych przez podmioty wskazane przez Wykonawcę, </w:t>
      </w:r>
    </w:p>
    <w:p w14:paraId="34D0111B" w14:textId="77777777" w:rsidR="00D05B22" w:rsidRPr="008A7F9B" w:rsidRDefault="00D05B22" w:rsidP="00D05B22">
      <w:pPr>
        <w:numPr>
          <w:ilvl w:val="1"/>
          <w:numId w:val="9"/>
        </w:numPr>
        <w:spacing w:after="5" w:line="248" w:lineRule="auto"/>
        <w:ind w:right="55"/>
        <w:rPr>
          <w:rFonts w:ascii="Times New Roman" w:hAnsi="Times New Roman" w:cs="Times New Roman"/>
        </w:rPr>
      </w:pPr>
      <w:r w:rsidRPr="008A7F9B">
        <w:rPr>
          <w:rFonts w:ascii="Times New Roman" w:hAnsi="Times New Roman" w:cs="Times New Roman"/>
        </w:rPr>
        <w:t xml:space="preserve">postanowień niekorzystnych dla Zamawiającego lub powodujących jego obciążenie dodatkowymi kosztami związanymi z dostawą przedmiotu zamówienia, a także zawierać dodatkowych warunków współpracy z Wykonawcą, </w:t>
      </w:r>
    </w:p>
    <w:p w14:paraId="2D2CF6B3" w14:textId="77777777" w:rsidR="00D05B22" w:rsidRPr="008A7F9B" w:rsidRDefault="00D05B22" w:rsidP="00D05B22">
      <w:pPr>
        <w:numPr>
          <w:ilvl w:val="1"/>
          <w:numId w:val="9"/>
        </w:numPr>
        <w:spacing w:after="5" w:line="248" w:lineRule="auto"/>
        <w:ind w:right="55"/>
        <w:rPr>
          <w:rFonts w:ascii="Times New Roman" w:hAnsi="Times New Roman" w:cs="Times New Roman"/>
        </w:rPr>
      </w:pPr>
      <w:r w:rsidRPr="008A7F9B">
        <w:rPr>
          <w:rFonts w:ascii="Times New Roman" w:hAnsi="Times New Roman" w:cs="Times New Roman"/>
        </w:rPr>
        <w:t>dotyczących innych płatnych działań nie ujętych we wzorze umowy i pozostałych częściach Specyfikacji Istotnych Warunków Zamówienia.</w:t>
      </w:r>
    </w:p>
    <w:p w14:paraId="7FE6C53B" w14:textId="1C966324" w:rsidR="00D05B22" w:rsidRPr="008A7F9B" w:rsidRDefault="00D05B22" w:rsidP="008A7F9B">
      <w:pPr>
        <w:pStyle w:val="Akapitzlist"/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14:paraId="185C7C70" w14:textId="77777777" w:rsidR="00D05B22" w:rsidRPr="008A7F9B" w:rsidRDefault="00D05B22" w:rsidP="00D05B22">
      <w:pPr>
        <w:spacing w:line="276" w:lineRule="auto"/>
        <w:rPr>
          <w:rFonts w:ascii="Times New Roman" w:hAnsi="Times New Roman" w:cs="Times New Roman"/>
          <w:bCs/>
        </w:rPr>
      </w:pPr>
    </w:p>
    <w:sectPr w:rsidR="00D05B22" w:rsidRPr="008A7F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A40A2" w14:textId="77777777" w:rsidR="00717476" w:rsidRDefault="00717476" w:rsidP="00DA5F52">
      <w:pPr>
        <w:spacing w:after="0" w:line="240" w:lineRule="auto"/>
      </w:pPr>
      <w:r>
        <w:separator/>
      </w:r>
    </w:p>
  </w:endnote>
  <w:endnote w:type="continuationSeparator" w:id="0">
    <w:p w14:paraId="24F8A7D3" w14:textId="77777777" w:rsidR="00717476" w:rsidRDefault="00717476" w:rsidP="00DA5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931B0" w14:textId="210462C5" w:rsidR="0099631C" w:rsidRDefault="00F37649">
    <w:pPr>
      <w:pStyle w:val="Stopka"/>
    </w:pPr>
    <w:r>
      <w:t>Zamówienie nr P</w:t>
    </w:r>
    <w:r w:rsidR="0089150E">
      <w:t>TK</w:t>
    </w:r>
    <w:r>
      <w:t>/W-</w:t>
    </w:r>
    <w:r w:rsidR="0099631C">
      <w:t>175/05/2025</w:t>
    </w:r>
    <w:r w:rsidR="00C320D3">
      <w:t>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F3AE9" w14:textId="77777777" w:rsidR="00717476" w:rsidRDefault="00717476" w:rsidP="00DA5F52">
      <w:pPr>
        <w:spacing w:after="0" w:line="240" w:lineRule="auto"/>
      </w:pPr>
      <w:r>
        <w:separator/>
      </w:r>
    </w:p>
  </w:footnote>
  <w:footnote w:type="continuationSeparator" w:id="0">
    <w:p w14:paraId="53A10065" w14:textId="77777777" w:rsidR="00717476" w:rsidRDefault="00717476" w:rsidP="00DA5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BF8B6" w14:textId="77777777" w:rsidR="00975CC3" w:rsidRPr="00C8138F" w:rsidRDefault="00975CC3" w:rsidP="00975CC3">
    <w:pPr>
      <w:jc w:val="right"/>
    </w:pPr>
    <w:r>
      <w:t>Załącznik nr 2 do zapytania ofertowego</w:t>
    </w:r>
  </w:p>
  <w:p w14:paraId="5393E068" w14:textId="77777777" w:rsidR="00975CC3" w:rsidRDefault="00975C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1679"/>
    <w:multiLevelType w:val="hybridMultilevel"/>
    <w:tmpl w:val="B9B4BA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18E35AA"/>
    <w:multiLevelType w:val="hybridMultilevel"/>
    <w:tmpl w:val="8CF063F2"/>
    <w:lvl w:ilvl="0" w:tplc="ADA62CB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D655A2"/>
    <w:multiLevelType w:val="hybridMultilevel"/>
    <w:tmpl w:val="3ADA1454"/>
    <w:lvl w:ilvl="0" w:tplc="21262E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CE4774"/>
    <w:multiLevelType w:val="hybridMultilevel"/>
    <w:tmpl w:val="A7CCD51C"/>
    <w:lvl w:ilvl="0" w:tplc="44B2C22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8B0FB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87D46"/>
    <w:multiLevelType w:val="hybridMultilevel"/>
    <w:tmpl w:val="6E38D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32E4F"/>
    <w:multiLevelType w:val="hybridMultilevel"/>
    <w:tmpl w:val="A17486F0"/>
    <w:lvl w:ilvl="0" w:tplc="F8B0F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019F2"/>
    <w:multiLevelType w:val="hybridMultilevel"/>
    <w:tmpl w:val="3B8484EE"/>
    <w:lvl w:ilvl="0" w:tplc="6C322980">
      <w:start w:val="1"/>
      <w:numFmt w:val="decimal"/>
      <w:lvlText w:val="%1)"/>
      <w:lvlJc w:val="left"/>
      <w:pPr>
        <w:ind w:left="720" w:hanging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208C2"/>
    <w:multiLevelType w:val="hybridMultilevel"/>
    <w:tmpl w:val="330A8A5C"/>
    <w:lvl w:ilvl="0" w:tplc="8CE0E368">
      <w:start w:val="1"/>
      <w:numFmt w:val="decimal"/>
      <w:lvlText w:val="%1."/>
      <w:lvlJc w:val="left"/>
      <w:pPr>
        <w:ind w:left="6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B893B6">
      <w:start w:val="1"/>
      <w:numFmt w:val="lowerLetter"/>
      <w:lvlText w:val="%2)"/>
      <w:lvlJc w:val="left"/>
      <w:pPr>
        <w:ind w:left="13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CCC7BE">
      <w:start w:val="1"/>
      <w:numFmt w:val="lowerRoman"/>
      <w:lvlText w:val="%3"/>
      <w:lvlJc w:val="left"/>
      <w:pPr>
        <w:ind w:left="16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E46B82">
      <w:start w:val="1"/>
      <w:numFmt w:val="decimal"/>
      <w:lvlText w:val="%4"/>
      <w:lvlJc w:val="left"/>
      <w:pPr>
        <w:ind w:left="23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90189A">
      <w:start w:val="1"/>
      <w:numFmt w:val="lowerLetter"/>
      <w:lvlText w:val="%5"/>
      <w:lvlJc w:val="left"/>
      <w:pPr>
        <w:ind w:left="30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8CF036">
      <w:start w:val="1"/>
      <w:numFmt w:val="lowerRoman"/>
      <w:lvlText w:val="%6"/>
      <w:lvlJc w:val="left"/>
      <w:pPr>
        <w:ind w:left="38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5CCD7E">
      <w:start w:val="1"/>
      <w:numFmt w:val="decimal"/>
      <w:lvlText w:val="%7"/>
      <w:lvlJc w:val="left"/>
      <w:pPr>
        <w:ind w:left="45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421424">
      <w:start w:val="1"/>
      <w:numFmt w:val="lowerLetter"/>
      <w:lvlText w:val="%8"/>
      <w:lvlJc w:val="left"/>
      <w:pPr>
        <w:ind w:left="52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684DAE">
      <w:start w:val="1"/>
      <w:numFmt w:val="lowerRoman"/>
      <w:lvlText w:val="%9"/>
      <w:lvlJc w:val="left"/>
      <w:pPr>
        <w:ind w:left="59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E961E9C"/>
    <w:multiLevelType w:val="hybridMultilevel"/>
    <w:tmpl w:val="8F16C7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824948">
    <w:abstractNumId w:val="0"/>
  </w:num>
  <w:num w:numId="2" w16cid:durableId="847913945">
    <w:abstractNumId w:val="5"/>
  </w:num>
  <w:num w:numId="3" w16cid:durableId="575284381">
    <w:abstractNumId w:val="4"/>
  </w:num>
  <w:num w:numId="4" w16cid:durableId="823592233">
    <w:abstractNumId w:val="3"/>
  </w:num>
  <w:num w:numId="5" w16cid:durableId="704717069">
    <w:abstractNumId w:val="8"/>
  </w:num>
  <w:num w:numId="6" w16cid:durableId="1335840219">
    <w:abstractNumId w:val="2"/>
  </w:num>
  <w:num w:numId="7" w16cid:durableId="1118180792">
    <w:abstractNumId w:val="1"/>
  </w:num>
  <w:num w:numId="8" w16cid:durableId="1652366343">
    <w:abstractNumId w:val="7"/>
  </w:num>
  <w:num w:numId="9" w16cid:durableId="8427392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8B7"/>
    <w:rsid w:val="00027A63"/>
    <w:rsid w:val="000475B6"/>
    <w:rsid w:val="0005204E"/>
    <w:rsid w:val="000539A6"/>
    <w:rsid w:val="00066F67"/>
    <w:rsid w:val="00087026"/>
    <w:rsid w:val="00090B87"/>
    <w:rsid w:val="000C453A"/>
    <w:rsid w:val="000F04B0"/>
    <w:rsid w:val="000F17BA"/>
    <w:rsid w:val="001329F5"/>
    <w:rsid w:val="001556B5"/>
    <w:rsid w:val="00167D9B"/>
    <w:rsid w:val="001A1F7D"/>
    <w:rsid w:val="001B0B08"/>
    <w:rsid w:val="00207480"/>
    <w:rsid w:val="00210B70"/>
    <w:rsid w:val="0022130E"/>
    <w:rsid w:val="00302DF8"/>
    <w:rsid w:val="003140EE"/>
    <w:rsid w:val="0033225B"/>
    <w:rsid w:val="00342B9A"/>
    <w:rsid w:val="00365271"/>
    <w:rsid w:val="00372410"/>
    <w:rsid w:val="00396823"/>
    <w:rsid w:val="003A2E77"/>
    <w:rsid w:val="003B3334"/>
    <w:rsid w:val="003B60CE"/>
    <w:rsid w:val="003D27EC"/>
    <w:rsid w:val="003F261C"/>
    <w:rsid w:val="004344F3"/>
    <w:rsid w:val="00456804"/>
    <w:rsid w:val="0049402F"/>
    <w:rsid w:val="004C78B3"/>
    <w:rsid w:val="004D4024"/>
    <w:rsid w:val="004F6437"/>
    <w:rsid w:val="005248B7"/>
    <w:rsid w:val="00562831"/>
    <w:rsid w:val="00564406"/>
    <w:rsid w:val="00570DA4"/>
    <w:rsid w:val="00592A4F"/>
    <w:rsid w:val="005973D2"/>
    <w:rsid w:val="00613BBE"/>
    <w:rsid w:val="00627EDD"/>
    <w:rsid w:val="0065779F"/>
    <w:rsid w:val="00675206"/>
    <w:rsid w:val="006820F1"/>
    <w:rsid w:val="00683132"/>
    <w:rsid w:val="00683D61"/>
    <w:rsid w:val="006D25B4"/>
    <w:rsid w:val="006E350A"/>
    <w:rsid w:val="006E6A04"/>
    <w:rsid w:val="006E71FE"/>
    <w:rsid w:val="007004CD"/>
    <w:rsid w:val="00713ADC"/>
    <w:rsid w:val="00717476"/>
    <w:rsid w:val="00742AEC"/>
    <w:rsid w:val="0075181C"/>
    <w:rsid w:val="00797BF9"/>
    <w:rsid w:val="007C2BEB"/>
    <w:rsid w:val="007D091F"/>
    <w:rsid w:val="007D34E8"/>
    <w:rsid w:val="007E4D6E"/>
    <w:rsid w:val="00867B8A"/>
    <w:rsid w:val="0087590D"/>
    <w:rsid w:val="0089150E"/>
    <w:rsid w:val="008A125F"/>
    <w:rsid w:val="008A7286"/>
    <w:rsid w:val="008A7F9B"/>
    <w:rsid w:val="008C16DD"/>
    <w:rsid w:val="008C4F54"/>
    <w:rsid w:val="008E3B5B"/>
    <w:rsid w:val="008F0685"/>
    <w:rsid w:val="008F0D2D"/>
    <w:rsid w:val="00905317"/>
    <w:rsid w:val="0091453E"/>
    <w:rsid w:val="00926760"/>
    <w:rsid w:val="009450F1"/>
    <w:rsid w:val="009561F9"/>
    <w:rsid w:val="00961A36"/>
    <w:rsid w:val="00975CC3"/>
    <w:rsid w:val="00985D33"/>
    <w:rsid w:val="0099631C"/>
    <w:rsid w:val="009A788E"/>
    <w:rsid w:val="009C6004"/>
    <w:rsid w:val="009D698A"/>
    <w:rsid w:val="009E0468"/>
    <w:rsid w:val="00A13D67"/>
    <w:rsid w:val="00A15C93"/>
    <w:rsid w:val="00A3101C"/>
    <w:rsid w:val="00A578F6"/>
    <w:rsid w:val="00AA373B"/>
    <w:rsid w:val="00AD4943"/>
    <w:rsid w:val="00AE1872"/>
    <w:rsid w:val="00B264C5"/>
    <w:rsid w:val="00B85062"/>
    <w:rsid w:val="00BB6505"/>
    <w:rsid w:val="00C15C58"/>
    <w:rsid w:val="00C15E7B"/>
    <w:rsid w:val="00C2169E"/>
    <w:rsid w:val="00C320D3"/>
    <w:rsid w:val="00C809DB"/>
    <w:rsid w:val="00C8138F"/>
    <w:rsid w:val="00C97AA8"/>
    <w:rsid w:val="00CA7E37"/>
    <w:rsid w:val="00CB40E1"/>
    <w:rsid w:val="00D03567"/>
    <w:rsid w:val="00D05B22"/>
    <w:rsid w:val="00D3369A"/>
    <w:rsid w:val="00D50C28"/>
    <w:rsid w:val="00DA5F52"/>
    <w:rsid w:val="00DB5548"/>
    <w:rsid w:val="00DE39A4"/>
    <w:rsid w:val="00DE5B0D"/>
    <w:rsid w:val="00DF6237"/>
    <w:rsid w:val="00E439A0"/>
    <w:rsid w:val="00E52CEF"/>
    <w:rsid w:val="00E721CE"/>
    <w:rsid w:val="00E81EA1"/>
    <w:rsid w:val="00EA7736"/>
    <w:rsid w:val="00EE0151"/>
    <w:rsid w:val="00F0156F"/>
    <w:rsid w:val="00F34930"/>
    <w:rsid w:val="00F37649"/>
    <w:rsid w:val="00F42D47"/>
    <w:rsid w:val="00F475BB"/>
    <w:rsid w:val="00F55EAE"/>
    <w:rsid w:val="00F80889"/>
    <w:rsid w:val="00F97A69"/>
    <w:rsid w:val="00FC7FA3"/>
    <w:rsid w:val="00FD14E7"/>
    <w:rsid w:val="00FD2E1D"/>
    <w:rsid w:val="00FE0B35"/>
    <w:rsid w:val="00FE1E5D"/>
    <w:rsid w:val="00FE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C912"/>
  <w15:chartTrackingRefBased/>
  <w15:docId w15:val="{ABB0AA82-2C0B-46E1-8218-EAA5B449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nhideWhenUsed/>
    <w:qFormat/>
    <w:rsid w:val="008C4F5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C4F54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CM2">
    <w:name w:val="CM2"/>
    <w:basedOn w:val="Normalny"/>
    <w:next w:val="Normalny"/>
    <w:qFormat/>
    <w:rsid w:val="008C4F54"/>
    <w:pPr>
      <w:widowControl w:val="0"/>
      <w:autoSpaceDE w:val="0"/>
      <w:autoSpaceDN w:val="0"/>
      <w:adjustRightInd w:val="0"/>
      <w:spacing w:after="0" w:line="246" w:lineRule="atLeas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8C4F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C4F5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C4F54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paragraph" w:styleId="Nagwek">
    <w:name w:val="header"/>
    <w:basedOn w:val="Normalny"/>
    <w:link w:val="NagwekZnak"/>
    <w:rsid w:val="008C4F5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8C4F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0F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69E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A5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863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Kacper Polis</cp:lastModifiedBy>
  <cp:revision>6</cp:revision>
  <cp:lastPrinted>2025-06-03T10:23:00Z</cp:lastPrinted>
  <dcterms:created xsi:type="dcterms:W3CDTF">2025-07-01T10:11:00Z</dcterms:created>
  <dcterms:modified xsi:type="dcterms:W3CDTF">2025-07-01T11:00:00Z</dcterms:modified>
</cp:coreProperties>
</file>